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ing.txt"/>
      <w:bookmarkStart w:id="1" w:name="ksfiling"/>
      <w:bookmarkEnd w:id="0"/>
      <w:bookmarkEnd w:id="1"/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No.  7</w:t>
      </w:r>
    </w:p>
    <w:p>
      <w:pPr>
        <w:pStyle w:val="PreformattedText"/>
        <w:bidi w:val="0"/>
        <w:spacing w:before="0" w:after="0"/>
        <w:jc w:val="left"/>
        <w:rPr/>
      </w:pPr>
      <w:r>
        <w:rPr/>
        <w:t>NOAH HLDGS LTD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Cusip #G6542K126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 which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#G6542K126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1: Reporting Person - FIL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2: (a)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(b)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4: Bermuda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5: 17,672,705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6: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7: 19,140,955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9: 19,140,955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11: 5.787%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12: FI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#G6542K126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1: Reporting Person - Pandanus Partners, L.P.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2: (a)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(b)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4: Delaware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5: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6: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7: 19,140,955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9: 19,140,955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11: 5.787%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12: PN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#G6542K126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1: Reporting Person - Pandanus Associates,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2: (a)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(b)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4: Delaware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5: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6: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7: 19,140,955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9: 19,140,955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11: 5.787%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12: CO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1(a).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NOAH HLDGS LTD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1(b).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NO. 1687 CHANGYANG ROAD, CHANGYANG VALLEY, BUILDING 2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SHANGHAI,  200090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CHINA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2(a).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FIL Limited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2(b).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Pembroke Hall, 42 Crow Lane, Hamilton, Bermuda, HM19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2(c).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2(d).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2(e). CUSIP Number: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G6542K126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 This statement is filed pursuant to Rule 13d-1(b) or 13d-2(b) or 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person filing, FIL Limited, is a non-U.S. institution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240.13d-1(b)(1)(ii)(J). (Note: See Exhibit A).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filing as a non-U.S. institution in accordance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240.13d-1(b)(1)(ii)(J), please specify type of institution: Parent holding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Amount Beneficially Owned: 19,140,955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(b) Percent of Class: 5.787%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(c) 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(i) sole power to vote or to direct the vote: 17,672,705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(ii) shared power to vote or to direct the vote: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(iii) sole power to dispose or to direct the disposition of: 19,140,955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(iv) shared power to dispose or to direct the disposition of: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 Ownership of Five Percent or Less of a Class.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Five Percent on Behalf of Another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One or more other persons are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direct the receipt of dividends from, or the proceeds from the sale of,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 of NOAH HLDGS LTD. No one other person's interest in the COMMON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STOCK of NOAH HLDGS LTD is more than five percent of the total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 Acquired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Being Reported on By the Parent Holding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attached Exhibit A.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 belief,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referred to above were acquired and are held in the ordinary course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business and were not acquired and are not held for the purpose of or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effect of changing or influencing the control of the issuer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were not acquired and are not held in connection with or as a</w:t>
      </w:r>
    </w:p>
    <w:p>
      <w:pPr>
        <w:pStyle w:val="PreformattedText"/>
        <w:bidi w:val="0"/>
        <w:spacing w:before="0" w:after="0"/>
        <w:jc w:val="left"/>
        <w:rPr/>
      </w:pPr>
      <w:r>
        <w:rPr/>
        <w:t>participant in any transaction having that purpose or effect. By signing below</w:t>
      </w:r>
    </w:p>
    <w:p>
      <w:pPr>
        <w:pStyle w:val="PreformattedText"/>
        <w:bidi w:val="0"/>
        <w:spacing w:before="0" w:after="0"/>
        <w:jc w:val="left"/>
        <w:rPr/>
      </w:pPr>
      <w:r>
        <w:rPr/>
        <w:t>I certify that, to the best of my knowledge and belief, the foreign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scheme applicable to FIL Limited and its various non-U.S.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management subsidiaries included on this Schedule 13G is substantially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comparable to the regulatory scheme applicable to the functionally equivalent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U.S. institutions. I also undertake to furnish to the Commission staff, upon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request, information that would otherwise be disclosed in a Schedule 13D.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 belief, I certify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information set forth in this statement 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November 8,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December 19, 2022,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FIL Limited and its direct and indirect subsidiaries*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FIL Limited on January 31,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0000318989-23-000005.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the instructions in Item 7 of Schedule 13G, the following table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lists the identity and Item 3 classification, if applicable, of each relevant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entity that beneficially owns shares of the security class being reported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Entity  ITEM 3 Classification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FIL Investment Management (Hong Kong) Limited  FI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 Investment Management (Singapore) Limited  FI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 Investment Services (UK) Limited  FI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Pandanus Partners, L.P. ("Pandanus") owns shares of FIL Limited ("FIL") voting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stock. While the percentage of total voting power represented by these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FIL voting stock may fluctuate as a result of changes in the total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shares of FIL voting stock outstanding from time to time, it normally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represents more than 25% and less than 48.5% of the total votes which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cast by all holders of FIL voting stock. Pandanus Associates, Inc. ("PAI")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acts as general partner of Pandanus. Pandanus is owned by trusts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of members of the Johnson family, including FIL's Chairman Abigail P.</w:t>
      </w:r>
    </w:p>
    <w:p>
      <w:pPr>
        <w:pStyle w:val="PreformattedText"/>
        <w:bidi w:val="0"/>
        <w:spacing w:before="0" w:after="0"/>
        <w:jc w:val="left"/>
        <w:rPr/>
      </w:pPr>
      <w:r>
        <w:rPr/>
        <w:t>Johnson, but disclaims that any such member is a beneficial owner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reported on this 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filing reflects the securities beneficially owned, or that may be deemed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beneficially owned, by FIL, certain of its subsidiaries and affiliates,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other companies (collectively, the "FIL Reporters"). This filing does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reflect securities, if any, beneficially owned by certain other companies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whose beneficial ownership of securities is disaggregated from that of the FIL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Reporters in accordance with Securities and Exchange Commission Release No.</w:t>
      </w:r>
    </w:p>
    <w:p>
      <w:pPr>
        <w:pStyle w:val="PreformattedText"/>
        <w:bidi w:val="0"/>
        <w:spacing w:before="0" w:after="0"/>
        <w:jc w:val="left"/>
        <w:rPr/>
      </w:pPr>
      <w:r>
        <w:rPr/>
        <w:t>34-39538 (January 12, 1998).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RULE 13d-1(k)(1) AGREEMENT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persons, on November 8, 2024, agree and consent to the joint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on their behalf of this Schedule 13G in connection with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beneficial ownership of the COMMON STOCK of NOAH HLDGS LTD at September 30,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FIL Limited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December 19, 2022,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FIL Limited and its direct and indirect subsidiaries*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Pandanus Partners, L.P.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December 19, 2022,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Pandanus Associates, Inc. on behalf of Pandanus Partners, L.P.*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Pandanus Associates,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December 19, 2022,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Pandanus Associates, Inc.*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FIL Limited on January 31,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0000318989-23-000005.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1164</Words>
  <Characters>5853</Characters>
  <CharactersWithSpaces>6887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